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top w:w="90" w:type="dxa"/>
          <w:left w:w="90" w:type="dxa"/>
          <w:bottom w:w="90" w:type="dxa"/>
          <w:right w:w="90" w:type="dxa"/>
        </w:tblCellMar>
        <w:tblLook w:val="04A0"/>
      </w:tblPr>
      <w:tblGrid>
        <w:gridCol w:w="8409"/>
        <w:gridCol w:w="1409"/>
      </w:tblGrid>
      <w:tr w:rsidR="00570300" w:rsidRPr="00570300" w:rsidTr="00570300">
        <w:trPr>
          <w:trHeight w:val="450"/>
          <w:tblCellSpacing w:w="0" w:type="dxa"/>
        </w:trPr>
        <w:tc>
          <w:tcPr>
            <w:tcW w:w="5000" w:type="pct"/>
            <w:shd w:val="clear" w:color="auto" w:fill="B9D7E5"/>
            <w:vAlign w:val="center"/>
            <w:hideMark/>
          </w:tcPr>
          <w:p w:rsidR="00570300" w:rsidRPr="00570300" w:rsidRDefault="00570300" w:rsidP="00570300">
            <w:pPr>
              <w:spacing w:after="0" w:line="312" w:lineRule="auto"/>
              <w:outlineLvl w:val="3"/>
              <w:rPr>
                <w:rFonts w:ascii="Verdana" w:eastAsia="Times New Roman" w:hAnsi="Verdana" w:cs="Times New Roman"/>
                <w:b/>
                <w:bCs/>
                <w:sz w:val="20"/>
                <w:szCs w:val="20"/>
                <w:lang w:eastAsia="da-DK"/>
              </w:rPr>
            </w:pPr>
            <w:r w:rsidRPr="00570300">
              <w:rPr>
                <w:rFonts w:ascii="Verdana" w:eastAsia="Times New Roman" w:hAnsi="Verdana" w:cs="Times New Roman"/>
                <w:b/>
                <w:bCs/>
                <w:sz w:val="20"/>
                <w:szCs w:val="20"/>
                <w:lang w:eastAsia="da-DK"/>
              </w:rPr>
              <w:t>  Årsplan for Biologi</w:t>
            </w:r>
          </w:p>
        </w:tc>
        <w:tc>
          <w:tcPr>
            <w:tcW w:w="0" w:type="auto"/>
            <w:shd w:val="clear" w:color="auto" w:fill="B9D7E5"/>
            <w:noWrap/>
            <w:vAlign w:val="center"/>
            <w:hideMark/>
          </w:tcPr>
          <w:p w:rsidR="00570300" w:rsidRPr="00570300" w:rsidRDefault="00570300" w:rsidP="00570300">
            <w:pPr>
              <w:spacing w:after="45" w:line="312" w:lineRule="auto"/>
              <w:jc w:val="right"/>
              <w:rPr>
                <w:rFonts w:ascii="Verdana" w:eastAsia="Times New Roman" w:hAnsi="Verdana" w:cs="Times New Roman"/>
                <w:b/>
                <w:bCs/>
                <w:sz w:val="16"/>
                <w:szCs w:val="16"/>
                <w:lang w:eastAsia="da-DK"/>
              </w:rPr>
            </w:pPr>
            <w:r>
              <w:rPr>
                <w:rFonts w:ascii="Verdana" w:eastAsia="Times New Roman" w:hAnsi="Verdana" w:cs="Times New Roman"/>
                <w:b/>
                <w:bCs/>
                <w:noProof/>
                <w:color w:val="000080"/>
                <w:sz w:val="16"/>
                <w:szCs w:val="16"/>
                <w:lang w:eastAsia="da-DK"/>
              </w:rPr>
              <w:drawing>
                <wp:inline distT="0" distB="0" distL="0" distR="0">
                  <wp:extent cx="171450" cy="133350"/>
                  <wp:effectExtent l="19050" t="0" r="0" b="0"/>
                  <wp:docPr id="1" name="Picture 1" descr="http://www.nykfrealskole.skoleintra.dk/Li/Ikoner/Gem.gif">
                    <a:hlinkClick xmlns:a="http://schemas.openxmlformats.org/drawingml/2006/main" r:id="rId4" tooltip="&quot;Gem årsplanen i en af dine egne samlemapp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ykfrealskole.skoleintra.dk/Li/Ikoner/Gem.gif">
                            <a:hlinkClick r:id="rId4" tooltip="&quot;Gem årsplanen i en af dine egne samlemapper&quot;"/>
                          </pic:cNvPr>
                          <pic:cNvPicPr>
                            <a:picLocks noChangeAspect="1" noChangeArrowheads="1"/>
                          </pic:cNvPicPr>
                        </pic:nvPicPr>
                        <pic:blipFill>
                          <a:blip r:embed="rId5" cstate="print"/>
                          <a:srcRect/>
                          <a:stretch>
                            <a:fillRect/>
                          </a:stretch>
                        </pic:blipFill>
                        <pic:spPr bwMode="auto">
                          <a:xfrm>
                            <a:off x="0" y="0"/>
                            <a:ext cx="171450" cy="133350"/>
                          </a:xfrm>
                          <a:prstGeom prst="rect">
                            <a:avLst/>
                          </a:prstGeom>
                          <a:noFill/>
                          <a:ln w="9525">
                            <a:noFill/>
                            <a:miter lim="800000"/>
                            <a:headEnd/>
                            <a:tailEnd/>
                          </a:ln>
                        </pic:spPr>
                      </pic:pic>
                    </a:graphicData>
                  </a:graphic>
                </wp:inline>
              </w:drawing>
            </w:r>
            <w:r w:rsidRPr="00570300">
              <w:rPr>
                <w:rFonts w:ascii="Verdana" w:eastAsia="Times New Roman" w:hAnsi="Verdana" w:cs="Times New Roman"/>
                <w:b/>
                <w:bCs/>
                <w:sz w:val="16"/>
                <w:szCs w:val="16"/>
                <w:lang w:eastAsia="da-DK"/>
              </w:rPr>
              <w:t>  </w:t>
            </w:r>
            <w:r>
              <w:rPr>
                <w:rFonts w:ascii="Verdana" w:eastAsia="Times New Roman" w:hAnsi="Verdana" w:cs="Times New Roman"/>
                <w:b/>
                <w:bCs/>
                <w:noProof/>
                <w:color w:val="000080"/>
                <w:sz w:val="16"/>
                <w:szCs w:val="16"/>
                <w:lang w:eastAsia="da-DK"/>
              </w:rPr>
              <w:drawing>
                <wp:inline distT="0" distB="0" distL="0" distR="0">
                  <wp:extent cx="171450" cy="133350"/>
                  <wp:effectExtent l="19050" t="0" r="0" b="0"/>
                  <wp:docPr id="2" name="Picture 2" descr="http://www.nykfrealskole.skoleintra.dk/Li/Ikoner/Print.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ykfrealskole.skoleintra.dk/Li/Ikoner/Print.gif">
                            <a:hlinkClick r:id="rId6"/>
                          </pic:cNvPr>
                          <pic:cNvPicPr>
                            <a:picLocks noChangeAspect="1" noChangeArrowheads="1"/>
                          </pic:cNvPicPr>
                        </pic:nvPicPr>
                        <pic:blipFill>
                          <a:blip r:embed="rId7" cstate="print"/>
                          <a:srcRect/>
                          <a:stretch>
                            <a:fillRect/>
                          </a:stretch>
                        </pic:blipFill>
                        <pic:spPr bwMode="auto">
                          <a:xfrm>
                            <a:off x="0" y="0"/>
                            <a:ext cx="171450" cy="133350"/>
                          </a:xfrm>
                          <a:prstGeom prst="rect">
                            <a:avLst/>
                          </a:prstGeom>
                          <a:noFill/>
                          <a:ln w="9525">
                            <a:noFill/>
                            <a:miter lim="800000"/>
                            <a:headEnd/>
                            <a:tailEnd/>
                          </a:ln>
                        </pic:spPr>
                      </pic:pic>
                    </a:graphicData>
                  </a:graphic>
                </wp:inline>
              </w:drawing>
            </w:r>
            <w:r w:rsidRPr="00570300">
              <w:rPr>
                <w:rFonts w:ascii="Verdana" w:eastAsia="Times New Roman" w:hAnsi="Verdana" w:cs="Times New Roman"/>
                <w:b/>
                <w:bCs/>
                <w:sz w:val="16"/>
                <w:szCs w:val="16"/>
                <w:lang w:eastAsia="da-DK"/>
              </w:rPr>
              <w:t xml:space="preserve">  </w:t>
            </w:r>
            <w:r>
              <w:rPr>
                <w:rFonts w:ascii="Verdana" w:eastAsia="Times New Roman" w:hAnsi="Verdana" w:cs="Times New Roman"/>
                <w:b/>
                <w:bCs/>
                <w:noProof/>
                <w:color w:val="000080"/>
                <w:sz w:val="16"/>
                <w:szCs w:val="16"/>
                <w:lang w:eastAsia="da-DK"/>
              </w:rPr>
              <w:drawing>
                <wp:inline distT="0" distB="0" distL="0" distR="0">
                  <wp:extent cx="171450" cy="123825"/>
                  <wp:effectExtent l="19050" t="0" r="0" b="0"/>
                  <wp:docPr id="3" name="Picture 3" descr="http://www.nykfrealskole.skoleintra.dk/Li/Ikoner/Ret.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ykfrealskole.skoleintra.dk/Li/Ikoner/Ret.gif">
                            <a:hlinkClick r:id="rId8"/>
                          </pic:cNvPr>
                          <pic:cNvPicPr>
                            <a:picLocks noChangeAspect="1" noChangeArrowheads="1"/>
                          </pic:cNvPicPr>
                        </pic:nvPicPr>
                        <pic:blipFill>
                          <a:blip r:embed="rId9" cstate="print"/>
                          <a:srcRect/>
                          <a:stretch>
                            <a:fillRect/>
                          </a:stretch>
                        </pic:blipFill>
                        <pic:spPr bwMode="auto">
                          <a:xfrm>
                            <a:off x="0" y="0"/>
                            <a:ext cx="171450" cy="123825"/>
                          </a:xfrm>
                          <a:prstGeom prst="rect">
                            <a:avLst/>
                          </a:prstGeom>
                          <a:noFill/>
                          <a:ln w="9525">
                            <a:noFill/>
                            <a:miter lim="800000"/>
                            <a:headEnd/>
                            <a:tailEnd/>
                          </a:ln>
                        </pic:spPr>
                      </pic:pic>
                    </a:graphicData>
                  </a:graphic>
                </wp:inline>
              </w:drawing>
            </w:r>
            <w:r w:rsidRPr="00570300">
              <w:rPr>
                <w:rFonts w:ascii="Verdana" w:eastAsia="Times New Roman" w:hAnsi="Verdana" w:cs="Times New Roman"/>
                <w:b/>
                <w:bCs/>
                <w:sz w:val="16"/>
                <w:szCs w:val="16"/>
                <w:lang w:eastAsia="da-DK"/>
              </w:rPr>
              <w:t xml:space="preserve">   </w:t>
            </w:r>
          </w:p>
        </w:tc>
      </w:tr>
    </w:tbl>
    <w:p w:rsidR="00570300" w:rsidRPr="00570300" w:rsidRDefault="00570300" w:rsidP="00570300">
      <w:pPr>
        <w:spacing w:after="0" w:line="312" w:lineRule="auto"/>
        <w:rPr>
          <w:rFonts w:ascii="Verdana" w:eastAsia="Times New Roman" w:hAnsi="Verdana" w:cs="Times New Roman"/>
          <w:sz w:val="16"/>
          <w:szCs w:val="16"/>
          <w:lang w:eastAsia="da-DK"/>
        </w:rPr>
      </w:pPr>
      <w:r w:rsidRPr="00570300">
        <w:rPr>
          <w:rFonts w:ascii="Verdana" w:eastAsia="Times New Roman" w:hAnsi="Verdana" w:cs="Times New Roman"/>
          <w:sz w:val="16"/>
          <w:szCs w:val="16"/>
          <w:lang w:eastAsia="da-DK"/>
        </w:rPr>
        <w:pict>
          <v:rect id="_x0000_i1025" style="width:0;height:0" o:hralign="center" o:hrstd="t" o:hr="t" fillcolor="#a0a0a0" stroked="f"/>
        </w:pict>
      </w:r>
    </w:p>
    <w:tbl>
      <w:tblPr>
        <w:tblW w:w="5000" w:type="pct"/>
        <w:tblCellSpacing w:w="0" w:type="dxa"/>
        <w:tblCellMar>
          <w:left w:w="0" w:type="dxa"/>
          <w:right w:w="0" w:type="dxa"/>
        </w:tblCellMar>
        <w:tblLook w:val="04A0"/>
      </w:tblPr>
      <w:tblGrid>
        <w:gridCol w:w="9638"/>
      </w:tblGrid>
      <w:tr w:rsidR="00570300" w:rsidRPr="00570300" w:rsidTr="00570300">
        <w:trPr>
          <w:tblCellSpacing w:w="0" w:type="dxa"/>
        </w:trPr>
        <w:tc>
          <w:tcPr>
            <w:tcW w:w="3250" w:type="pct"/>
            <w:hideMark/>
          </w:tcPr>
          <w:tbl>
            <w:tblPr>
              <w:tblW w:w="5000" w:type="pct"/>
              <w:tblCellSpacing w:w="0" w:type="dxa"/>
              <w:tblCellMar>
                <w:top w:w="90" w:type="dxa"/>
                <w:left w:w="90" w:type="dxa"/>
                <w:bottom w:w="90" w:type="dxa"/>
                <w:right w:w="90" w:type="dxa"/>
              </w:tblCellMar>
              <w:tblLook w:val="04A0"/>
            </w:tblPr>
            <w:tblGrid>
              <w:gridCol w:w="1928"/>
              <w:gridCol w:w="7710"/>
            </w:tblGrid>
            <w:tr w:rsidR="00570300" w:rsidRPr="00570300">
              <w:trPr>
                <w:tblCellSpacing w:w="0" w:type="dxa"/>
              </w:trPr>
              <w:tc>
                <w:tcPr>
                  <w:tcW w:w="1000" w:type="pct"/>
                  <w:hideMark/>
                </w:tcPr>
                <w:p w:rsidR="00570300" w:rsidRPr="00570300" w:rsidRDefault="00570300" w:rsidP="00570300">
                  <w:pPr>
                    <w:spacing w:after="45" w:line="312" w:lineRule="auto"/>
                    <w:rPr>
                      <w:rFonts w:ascii="Verdana" w:eastAsia="Times New Roman" w:hAnsi="Verdana" w:cs="Times New Roman"/>
                      <w:sz w:val="16"/>
                      <w:szCs w:val="16"/>
                      <w:lang w:eastAsia="da-DK"/>
                    </w:rPr>
                  </w:pPr>
                  <w:r w:rsidRPr="00570300">
                    <w:rPr>
                      <w:rFonts w:ascii="Verdana" w:eastAsia="Times New Roman" w:hAnsi="Verdana" w:cs="Times New Roman"/>
                      <w:b/>
                      <w:bCs/>
                      <w:sz w:val="16"/>
                      <w:szCs w:val="16"/>
                      <w:lang w:eastAsia="da-DK"/>
                    </w:rPr>
                    <w:t>Klasse:</w:t>
                  </w:r>
                  <w:r w:rsidRPr="00570300">
                    <w:rPr>
                      <w:rFonts w:ascii="Verdana" w:eastAsia="Times New Roman" w:hAnsi="Verdana" w:cs="Times New Roman"/>
                      <w:sz w:val="16"/>
                      <w:szCs w:val="16"/>
                      <w:lang w:eastAsia="da-DK"/>
                    </w:rPr>
                    <w:t>  </w:t>
                  </w:r>
                </w:p>
              </w:tc>
              <w:tc>
                <w:tcPr>
                  <w:tcW w:w="4000" w:type="pct"/>
                  <w:vAlign w:val="center"/>
                  <w:hideMark/>
                </w:tcPr>
                <w:p w:rsidR="00570300" w:rsidRPr="00570300" w:rsidRDefault="00570300" w:rsidP="00570300">
                  <w:pPr>
                    <w:spacing w:after="45" w:line="312" w:lineRule="auto"/>
                    <w:rPr>
                      <w:rFonts w:ascii="Verdana" w:eastAsia="Times New Roman" w:hAnsi="Verdana" w:cs="Times New Roman"/>
                      <w:sz w:val="16"/>
                      <w:szCs w:val="16"/>
                      <w:lang w:eastAsia="da-DK"/>
                    </w:rPr>
                  </w:pPr>
                  <w:r w:rsidRPr="00570300">
                    <w:rPr>
                      <w:rFonts w:ascii="Verdana" w:eastAsia="Times New Roman" w:hAnsi="Verdana" w:cs="Times New Roman"/>
                      <w:sz w:val="16"/>
                      <w:szCs w:val="16"/>
                      <w:lang w:eastAsia="da-DK"/>
                    </w:rPr>
                    <w:t xml:space="preserve">8A </w:t>
                  </w:r>
                </w:p>
              </w:tc>
            </w:tr>
            <w:tr w:rsidR="00570300" w:rsidRPr="00570300">
              <w:trPr>
                <w:tblCellSpacing w:w="0" w:type="dxa"/>
              </w:trPr>
              <w:tc>
                <w:tcPr>
                  <w:tcW w:w="1000" w:type="pct"/>
                  <w:noWrap/>
                  <w:hideMark/>
                </w:tcPr>
                <w:p w:rsidR="00570300" w:rsidRPr="00570300" w:rsidRDefault="00570300" w:rsidP="00570300">
                  <w:pPr>
                    <w:spacing w:after="45" w:line="312" w:lineRule="auto"/>
                    <w:rPr>
                      <w:rFonts w:ascii="Verdana" w:eastAsia="Times New Roman" w:hAnsi="Verdana" w:cs="Times New Roman"/>
                      <w:sz w:val="16"/>
                      <w:szCs w:val="16"/>
                      <w:lang w:eastAsia="da-DK"/>
                    </w:rPr>
                  </w:pPr>
                  <w:r w:rsidRPr="00570300">
                    <w:rPr>
                      <w:rFonts w:ascii="Verdana" w:eastAsia="Times New Roman" w:hAnsi="Verdana" w:cs="Times New Roman"/>
                      <w:b/>
                      <w:bCs/>
                      <w:sz w:val="16"/>
                      <w:szCs w:val="16"/>
                      <w:lang w:eastAsia="da-DK"/>
                    </w:rPr>
                    <w:t>Team / lærer:</w:t>
                  </w:r>
                  <w:r w:rsidRPr="00570300">
                    <w:rPr>
                      <w:rFonts w:ascii="Verdana" w:eastAsia="Times New Roman" w:hAnsi="Verdana" w:cs="Times New Roman"/>
                      <w:sz w:val="16"/>
                      <w:szCs w:val="16"/>
                      <w:lang w:eastAsia="da-DK"/>
                    </w:rPr>
                    <w:t>  </w:t>
                  </w:r>
                </w:p>
              </w:tc>
              <w:tc>
                <w:tcPr>
                  <w:tcW w:w="4000" w:type="pct"/>
                  <w:vAlign w:val="center"/>
                  <w:hideMark/>
                </w:tcPr>
                <w:p w:rsidR="00570300" w:rsidRPr="00570300" w:rsidRDefault="00570300" w:rsidP="00570300">
                  <w:pPr>
                    <w:spacing w:after="45" w:line="312" w:lineRule="auto"/>
                    <w:rPr>
                      <w:rFonts w:ascii="Verdana" w:eastAsia="Times New Roman" w:hAnsi="Verdana" w:cs="Times New Roman"/>
                      <w:sz w:val="16"/>
                      <w:szCs w:val="16"/>
                      <w:lang w:eastAsia="da-DK"/>
                    </w:rPr>
                  </w:pPr>
                  <w:r w:rsidRPr="00570300">
                    <w:rPr>
                      <w:rFonts w:ascii="Verdana" w:eastAsia="Times New Roman" w:hAnsi="Verdana" w:cs="Times New Roman"/>
                      <w:sz w:val="16"/>
                      <w:szCs w:val="16"/>
                      <w:lang w:eastAsia="da-DK"/>
                    </w:rPr>
                    <w:t>CH</w:t>
                  </w:r>
                </w:p>
              </w:tc>
            </w:tr>
            <w:tr w:rsidR="00570300" w:rsidRPr="00570300">
              <w:trPr>
                <w:tblCellSpacing w:w="0" w:type="dxa"/>
              </w:trPr>
              <w:tc>
                <w:tcPr>
                  <w:tcW w:w="5000" w:type="pct"/>
                  <w:gridSpan w:val="2"/>
                  <w:vAlign w:val="center"/>
                  <w:hideMark/>
                </w:tcPr>
                <w:p w:rsidR="00570300" w:rsidRPr="00570300" w:rsidRDefault="00570300" w:rsidP="00570300">
                  <w:pPr>
                    <w:spacing w:after="45" w:line="312" w:lineRule="auto"/>
                    <w:rPr>
                      <w:rFonts w:ascii="Verdana" w:eastAsia="Times New Roman" w:hAnsi="Verdana" w:cs="Times New Roman"/>
                      <w:sz w:val="16"/>
                      <w:szCs w:val="16"/>
                      <w:lang w:eastAsia="da-DK"/>
                    </w:rPr>
                  </w:pPr>
                  <w:r w:rsidRPr="00570300">
                    <w:rPr>
                      <w:rFonts w:ascii="Verdana" w:eastAsia="Times New Roman" w:hAnsi="Verdana" w:cs="Times New Roman"/>
                      <w:sz w:val="16"/>
                      <w:szCs w:val="16"/>
                      <w:lang w:eastAsia="da-DK"/>
                    </w:rPr>
                    <w:pict>
                      <v:rect id="_x0000_i1026" style="width:0;height:0" o:hralign="center" o:hrstd="t" o:hr="t" fillcolor="#a0a0a0" stroked="f"/>
                    </w:pict>
                  </w:r>
                </w:p>
              </w:tc>
            </w:tr>
            <w:tr w:rsidR="00570300" w:rsidRPr="00570300">
              <w:trPr>
                <w:trHeight w:val="450"/>
                <w:tblCellSpacing w:w="0" w:type="dxa"/>
              </w:trPr>
              <w:tc>
                <w:tcPr>
                  <w:tcW w:w="5000" w:type="pct"/>
                  <w:gridSpan w:val="2"/>
                  <w:vAlign w:val="bottom"/>
                  <w:hideMark/>
                </w:tcPr>
                <w:p w:rsidR="00570300" w:rsidRPr="00570300" w:rsidRDefault="00570300" w:rsidP="00570300">
                  <w:pPr>
                    <w:spacing w:after="45" w:line="312" w:lineRule="auto"/>
                    <w:rPr>
                      <w:rFonts w:ascii="Verdana" w:eastAsia="Times New Roman" w:hAnsi="Verdana" w:cs="Times New Roman"/>
                      <w:sz w:val="16"/>
                      <w:szCs w:val="16"/>
                      <w:lang w:eastAsia="da-DK"/>
                    </w:rPr>
                  </w:pPr>
                  <w:r w:rsidRPr="00570300">
                    <w:rPr>
                      <w:rFonts w:ascii="Verdana" w:eastAsia="Times New Roman" w:hAnsi="Verdana" w:cs="Times New Roman"/>
                      <w:b/>
                      <w:bCs/>
                      <w:sz w:val="16"/>
                      <w:szCs w:val="16"/>
                      <w:lang w:eastAsia="da-DK"/>
                    </w:rPr>
                    <w:t>Mål for undervisningen:  </w:t>
                  </w:r>
                </w:p>
              </w:tc>
            </w:tr>
            <w:tr w:rsidR="00570300" w:rsidRPr="00570300">
              <w:trPr>
                <w:tblCellSpacing w:w="0" w:type="dxa"/>
              </w:trPr>
              <w:tc>
                <w:tcPr>
                  <w:tcW w:w="5000" w:type="pct"/>
                  <w:gridSpan w:val="2"/>
                  <w:hideMark/>
                </w:tcPr>
                <w:p w:rsidR="00570300" w:rsidRPr="00570300" w:rsidRDefault="00570300" w:rsidP="00570300">
                  <w:pPr>
                    <w:spacing w:after="45" w:line="312" w:lineRule="auto"/>
                    <w:rPr>
                      <w:rFonts w:ascii="Verdana" w:eastAsia="Times New Roman" w:hAnsi="Verdana" w:cs="Times New Roman"/>
                      <w:sz w:val="16"/>
                      <w:szCs w:val="16"/>
                      <w:lang w:eastAsia="da-DK"/>
                    </w:rPr>
                  </w:pPr>
                  <w:r w:rsidRPr="00570300">
                    <w:rPr>
                      <w:rFonts w:ascii="Verdana" w:eastAsia="Times New Roman" w:hAnsi="Verdana" w:cs="Times New Roman"/>
                      <w:sz w:val="16"/>
                      <w:szCs w:val="16"/>
                      <w:lang w:eastAsia="da-DK"/>
                    </w:rPr>
                    <w:t>Målet for årets undervisning er, at komme så tæt på opfyldelsen af trinmålene for faget som muligt.</w:t>
                  </w:r>
                  <w:r w:rsidRPr="00570300">
                    <w:rPr>
                      <w:rFonts w:ascii="Verdana" w:eastAsia="Times New Roman" w:hAnsi="Verdana" w:cs="Times New Roman"/>
                      <w:sz w:val="16"/>
                      <w:szCs w:val="16"/>
                      <w:lang w:eastAsia="da-DK"/>
                    </w:rPr>
                    <w:br/>
                    <w:t>Derudover vil vi arbejde videre med de færdigheder som klassen opnåede sidste år.</w:t>
                  </w:r>
                  <w:r w:rsidRPr="00570300">
                    <w:rPr>
                      <w:rFonts w:ascii="Verdana" w:eastAsia="Times New Roman" w:hAnsi="Verdana" w:cs="Times New Roman"/>
                      <w:sz w:val="16"/>
                      <w:szCs w:val="16"/>
                      <w:lang w:eastAsia="da-DK"/>
                    </w:rPr>
                    <w:br/>
                    <w:t>Undervisningen er stadig emnebaseret - i år inden for følgende emner:</w:t>
                  </w:r>
                  <w:r w:rsidRPr="00570300">
                    <w:rPr>
                      <w:rFonts w:ascii="Verdana" w:eastAsia="Times New Roman" w:hAnsi="Verdana" w:cs="Times New Roman"/>
                      <w:sz w:val="16"/>
                      <w:szCs w:val="16"/>
                      <w:lang w:eastAsia="da-DK"/>
                    </w:rPr>
                    <w:br/>
                    <w:t>Biotoper: Kyst og hav, koralrev.</w:t>
                  </w:r>
                  <w:r w:rsidRPr="00570300">
                    <w:rPr>
                      <w:rFonts w:ascii="Verdana" w:eastAsia="Times New Roman" w:hAnsi="Verdana" w:cs="Times New Roman"/>
                      <w:sz w:val="16"/>
                      <w:szCs w:val="16"/>
                      <w:lang w:eastAsia="da-DK"/>
                    </w:rPr>
                    <w:br/>
                    <w:t>Sundhed: Mad, nydelses og rusmidler.</w:t>
                  </w:r>
                  <w:r w:rsidRPr="00570300">
                    <w:rPr>
                      <w:rFonts w:ascii="Verdana" w:eastAsia="Times New Roman" w:hAnsi="Verdana" w:cs="Times New Roman"/>
                      <w:sz w:val="16"/>
                      <w:szCs w:val="16"/>
                      <w:lang w:eastAsia="da-DK"/>
                    </w:rPr>
                    <w:br/>
                    <w:t>Genetik og bioteknologi.</w:t>
                  </w:r>
                  <w:r w:rsidRPr="00570300">
                    <w:rPr>
                      <w:rFonts w:ascii="Verdana" w:eastAsia="Times New Roman" w:hAnsi="Verdana" w:cs="Times New Roman"/>
                      <w:sz w:val="16"/>
                      <w:szCs w:val="16"/>
                      <w:lang w:eastAsia="da-DK"/>
                    </w:rPr>
                    <w:br/>
                    <w:t>Livets udvikling.</w:t>
                  </w:r>
                  <w:r w:rsidRPr="00570300">
                    <w:rPr>
                      <w:rFonts w:ascii="Verdana" w:eastAsia="Times New Roman" w:hAnsi="Verdana" w:cs="Times New Roman"/>
                      <w:sz w:val="16"/>
                      <w:szCs w:val="16"/>
                      <w:lang w:eastAsia="da-DK"/>
                    </w:rPr>
                    <w:br/>
                    <w:t>Systematik og arter.</w:t>
                  </w:r>
                </w:p>
              </w:tc>
            </w:tr>
            <w:tr w:rsidR="00570300" w:rsidRPr="00570300">
              <w:trPr>
                <w:trHeight w:val="450"/>
                <w:tblCellSpacing w:w="0" w:type="dxa"/>
              </w:trPr>
              <w:tc>
                <w:tcPr>
                  <w:tcW w:w="5000" w:type="pct"/>
                  <w:gridSpan w:val="2"/>
                  <w:vAlign w:val="bottom"/>
                  <w:hideMark/>
                </w:tcPr>
                <w:p w:rsidR="00570300" w:rsidRPr="00570300" w:rsidRDefault="00570300" w:rsidP="00570300">
                  <w:pPr>
                    <w:spacing w:after="45" w:line="312" w:lineRule="auto"/>
                    <w:rPr>
                      <w:rFonts w:ascii="Verdana" w:eastAsia="Times New Roman" w:hAnsi="Verdana" w:cs="Times New Roman"/>
                      <w:sz w:val="16"/>
                      <w:szCs w:val="16"/>
                      <w:lang w:eastAsia="da-DK"/>
                    </w:rPr>
                  </w:pPr>
                  <w:r w:rsidRPr="00570300">
                    <w:rPr>
                      <w:rFonts w:ascii="Verdana" w:eastAsia="Times New Roman" w:hAnsi="Verdana" w:cs="Times New Roman"/>
                      <w:b/>
                      <w:bCs/>
                      <w:sz w:val="16"/>
                      <w:szCs w:val="16"/>
                      <w:lang w:eastAsia="da-DK"/>
                    </w:rPr>
                    <w:t>Arbejdsmetoder og arbejdsformer:  </w:t>
                  </w:r>
                </w:p>
              </w:tc>
            </w:tr>
            <w:tr w:rsidR="00570300" w:rsidRPr="00570300">
              <w:trPr>
                <w:tblCellSpacing w:w="0" w:type="dxa"/>
              </w:trPr>
              <w:tc>
                <w:tcPr>
                  <w:tcW w:w="5000" w:type="pct"/>
                  <w:gridSpan w:val="2"/>
                  <w:hideMark/>
                </w:tcPr>
                <w:p w:rsidR="00570300" w:rsidRPr="00570300" w:rsidRDefault="00570300" w:rsidP="00570300">
                  <w:pPr>
                    <w:spacing w:after="45" w:line="312" w:lineRule="auto"/>
                    <w:rPr>
                      <w:rFonts w:ascii="Verdana" w:eastAsia="Times New Roman" w:hAnsi="Verdana" w:cs="Times New Roman"/>
                      <w:sz w:val="16"/>
                      <w:szCs w:val="16"/>
                      <w:lang w:eastAsia="da-DK"/>
                    </w:rPr>
                  </w:pPr>
                  <w:r w:rsidRPr="00570300">
                    <w:rPr>
                      <w:rFonts w:ascii="Verdana" w:eastAsia="Times New Roman" w:hAnsi="Verdana" w:cs="Times New Roman"/>
                      <w:sz w:val="16"/>
                      <w:szCs w:val="16"/>
                      <w:lang w:eastAsia="da-DK"/>
                    </w:rPr>
                    <w:t>Det er stadig et mål, at undervisningen indeholder så meget praktisk arbejde som muligt. Det er vigtigt at eleverne får "hænderne på" for at få ejerskab overfor undervisningen. Der vil være situationer hvor klassen organiseres i par og grupper.</w:t>
                  </w:r>
                  <w:r w:rsidRPr="00570300">
                    <w:rPr>
                      <w:rFonts w:ascii="Verdana" w:eastAsia="Times New Roman" w:hAnsi="Verdana" w:cs="Times New Roman"/>
                      <w:sz w:val="16"/>
                      <w:szCs w:val="16"/>
                      <w:lang w:eastAsia="da-DK"/>
                    </w:rPr>
                    <w:br/>
                    <w:t>Andre gange kan eleverne fordybe sig alene. Der vælges organisations og arbejdsform så det er hensigtsmæssigt i forhold til opgaven som skal løses.</w:t>
                  </w:r>
                </w:p>
              </w:tc>
            </w:tr>
            <w:tr w:rsidR="00570300" w:rsidRPr="00570300">
              <w:trPr>
                <w:trHeight w:val="450"/>
                <w:tblCellSpacing w:w="0" w:type="dxa"/>
              </w:trPr>
              <w:tc>
                <w:tcPr>
                  <w:tcW w:w="5000" w:type="pct"/>
                  <w:gridSpan w:val="2"/>
                  <w:vAlign w:val="bottom"/>
                  <w:hideMark/>
                </w:tcPr>
                <w:p w:rsidR="00570300" w:rsidRPr="00570300" w:rsidRDefault="00570300" w:rsidP="00570300">
                  <w:pPr>
                    <w:spacing w:after="45" w:line="312" w:lineRule="auto"/>
                    <w:rPr>
                      <w:rFonts w:ascii="Verdana" w:eastAsia="Times New Roman" w:hAnsi="Verdana" w:cs="Times New Roman"/>
                      <w:sz w:val="16"/>
                      <w:szCs w:val="16"/>
                      <w:lang w:eastAsia="da-DK"/>
                    </w:rPr>
                  </w:pPr>
                  <w:r w:rsidRPr="00570300">
                    <w:rPr>
                      <w:rFonts w:ascii="Verdana" w:eastAsia="Times New Roman" w:hAnsi="Verdana" w:cs="Times New Roman"/>
                      <w:b/>
                      <w:bCs/>
                      <w:sz w:val="16"/>
                      <w:szCs w:val="16"/>
                      <w:lang w:eastAsia="da-DK"/>
                    </w:rPr>
                    <w:t>Fælles undervisningsforløb:  </w:t>
                  </w:r>
                </w:p>
              </w:tc>
            </w:tr>
            <w:tr w:rsidR="00570300" w:rsidRPr="00570300">
              <w:trPr>
                <w:tblCellSpacing w:w="0" w:type="dxa"/>
              </w:trPr>
              <w:tc>
                <w:tcPr>
                  <w:tcW w:w="5000" w:type="pct"/>
                  <w:gridSpan w:val="2"/>
                  <w:hideMark/>
                </w:tcPr>
                <w:p w:rsidR="00570300" w:rsidRPr="00570300" w:rsidRDefault="00570300" w:rsidP="00570300">
                  <w:pPr>
                    <w:spacing w:after="45" w:line="312" w:lineRule="auto"/>
                    <w:rPr>
                      <w:rFonts w:ascii="Verdana" w:eastAsia="Times New Roman" w:hAnsi="Verdana" w:cs="Times New Roman"/>
                      <w:sz w:val="16"/>
                      <w:szCs w:val="16"/>
                      <w:lang w:eastAsia="da-DK"/>
                    </w:rPr>
                  </w:pPr>
                  <w:r w:rsidRPr="00570300">
                    <w:rPr>
                      <w:rFonts w:ascii="Verdana" w:eastAsia="Times New Roman" w:hAnsi="Verdana" w:cs="Times New Roman"/>
                      <w:sz w:val="16"/>
                      <w:szCs w:val="16"/>
                      <w:lang w:eastAsia="da-DK"/>
                    </w:rPr>
                    <w:t xml:space="preserve">I 8. klasse er der et tværfagligt projektforløb af en uges varighed. For 8.A vil dette projekt være naturvidenskabeligt, med udgangspunkt i livets udvikling. </w:t>
                  </w:r>
                  <w:r w:rsidRPr="00570300">
                    <w:rPr>
                      <w:rFonts w:ascii="Verdana" w:eastAsia="Times New Roman" w:hAnsi="Verdana" w:cs="Times New Roman"/>
                      <w:sz w:val="16"/>
                      <w:szCs w:val="16"/>
                      <w:lang w:eastAsia="da-DK"/>
                    </w:rPr>
                    <w:br/>
                    <w:t>Fagene som primært involveres er biologi, fysik, dansk og eventuelt engelsk.</w:t>
                  </w:r>
                  <w:r w:rsidRPr="00570300">
                    <w:rPr>
                      <w:rFonts w:ascii="Verdana" w:eastAsia="Times New Roman" w:hAnsi="Verdana" w:cs="Times New Roman"/>
                      <w:sz w:val="16"/>
                      <w:szCs w:val="16"/>
                      <w:lang w:eastAsia="da-DK"/>
                    </w:rPr>
                    <w:br/>
                    <w:t>Derudover har vi på Realskolen fælles rød tråd for naturfagsundervisningen.</w:t>
                  </w:r>
                </w:p>
              </w:tc>
            </w:tr>
            <w:tr w:rsidR="00570300" w:rsidRPr="00570300">
              <w:trPr>
                <w:trHeight w:val="450"/>
                <w:tblCellSpacing w:w="0" w:type="dxa"/>
              </w:trPr>
              <w:tc>
                <w:tcPr>
                  <w:tcW w:w="5000" w:type="pct"/>
                  <w:gridSpan w:val="2"/>
                  <w:vAlign w:val="bottom"/>
                  <w:hideMark/>
                </w:tcPr>
                <w:p w:rsidR="00570300" w:rsidRPr="00570300" w:rsidRDefault="00570300" w:rsidP="00570300">
                  <w:pPr>
                    <w:spacing w:after="45" w:line="312" w:lineRule="auto"/>
                    <w:rPr>
                      <w:rFonts w:ascii="Verdana" w:eastAsia="Times New Roman" w:hAnsi="Verdana" w:cs="Times New Roman"/>
                      <w:sz w:val="16"/>
                      <w:szCs w:val="16"/>
                      <w:lang w:eastAsia="da-DK"/>
                    </w:rPr>
                  </w:pPr>
                  <w:r w:rsidRPr="00570300">
                    <w:rPr>
                      <w:rFonts w:ascii="Verdana" w:eastAsia="Times New Roman" w:hAnsi="Verdana" w:cs="Times New Roman"/>
                      <w:b/>
                      <w:bCs/>
                      <w:sz w:val="16"/>
                      <w:szCs w:val="16"/>
                      <w:lang w:eastAsia="da-DK"/>
                    </w:rPr>
                    <w:t>Socialisering:  </w:t>
                  </w:r>
                </w:p>
              </w:tc>
            </w:tr>
            <w:tr w:rsidR="00570300" w:rsidRPr="00570300">
              <w:trPr>
                <w:tblCellSpacing w:w="0" w:type="dxa"/>
              </w:trPr>
              <w:tc>
                <w:tcPr>
                  <w:tcW w:w="5000" w:type="pct"/>
                  <w:gridSpan w:val="2"/>
                  <w:hideMark/>
                </w:tcPr>
                <w:p w:rsidR="00570300" w:rsidRPr="00570300" w:rsidRDefault="00570300" w:rsidP="00570300">
                  <w:pPr>
                    <w:spacing w:after="45" w:line="312" w:lineRule="auto"/>
                    <w:rPr>
                      <w:rFonts w:ascii="Verdana" w:eastAsia="Times New Roman" w:hAnsi="Verdana" w:cs="Times New Roman"/>
                      <w:sz w:val="16"/>
                      <w:szCs w:val="16"/>
                      <w:lang w:eastAsia="da-DK"/>
                    </w:rPr>
                  </w:pPr>
                  <w:r w:rsidRPr="00570300">
                    <w:rPr>
                      <w:rFonts w:ascii="Verdana" w:eastAsia="Times New Roman" w:hAnsi="Verdana" w:cs="Times New Roman"/>
                      <w:sz w:val="16"/>
                      <w:szCs w:val="16"/>
                      <w:lang w:eastAsia="da-DK"/>
                    </w:rPr>
                    <w:t>Eleverne skal kunne samarbejde om undervisningen og det forventes at de kan færdes i laboratoriemiljø efter de givne regler og sikkerhedsforanstaltninger.</w:t>
                  </w:r>
                  <w:r w:rsidRPr="00570300">
                    <w:rPr>
                      <w:rFonts w:ascii="Verdana" w:eastAsia="Times New Roman" w:hAnsi="Verdana" w:cs="Times New Roman"/>
                      <w:sz w:val="16"/>
                      <w:szCs w:val="16"/>
                      <w:lang w:eastAsia="da-DK"/>
                    </w:rPr>
                    <w:br/>
                    <w:t>De skal kunne planlægge og strukturere arbejdet både alene og sammen med andre.</w:t>
                  </w:r>
                  <w:r w:rsidRPr="00570300">
                    <w:rPr>
                      <w:rFonts w:ascii="Verdana" w:eastAsia="Times New Roman" w:hAnsi="Verdana" w:cs="Times New Roman"/>
                      <w:sz w:val="16"/>
                      <w:szCs w:val="16"/>
                      <w:lang w:eastAsia="da-DK"/>
                    </w:rPr>
                    <w:br/>
                    <w:t>De skal kunne undre sig og stille spørgsmål - danne hypoteser.</w:t>
                  </w:r>
                  <w:r w:rsidRPr="00570300">
                    <w:rPr>
                      <w:rFonts w:ascii="Verdana" w:eastAsia="Times New Roman" w:hAnsi="Verdana" w:cs="Times New Roman"/>
                      <w:sz w:val="16"/>
                      <w:szCs w:val="16"/>
                      <w:lang w:eastAsia="da-DK"/>
                    </w:rPr>
                    <w:br/>
                    <w:t>Klasserummet skal være et sted med plads til udfoldelse og faglig såvel som social udvikling.</w:t>
                  </w:r>
                </w:p>
              </w:tc>
            </w:tr>
            <w:tr w:rsidR="00570300" w:rsidRPr="00570300">
              <w:trPr>
                <w:trHeight w:val="450"/>
                <w:tblCellSpacing w:w="0" w:type="dxa"/>
              </w:trPr>
              <w:tc>
                <w:tcPr>
                  <w:tcW w:w="5000" w:type="pct"/>
                  <w:gridSpan w:val="2"/>
                  <w:vAlign w:val="bottom"/>
                  <w:hideMark/>
                </w:tcPr>
                <w:p w:rsidR="00570300" w:rsidRPr="00570300" w:rsidRDefault="00570300" w:rsidP="00570300">
                  <w:pPr>
                    <w:spacing w:after="45" w:line="312" w:lineRule="auto"/>
                    <w:rPr>
                      <w:rFonts w:ascii="Verdana" w:eastAsia="Times New Roman" w:hAnsi="Verdana" w:cs="Times New Roman"/>
                      <w:sz w:val="16"/>
                      <w:szCs w:val="16"/>
                      <w:lang w:eastAsia="da-DK"/>
                    </w:rPr>
                  </w:pPr>
                  <w:r w:rsidRPr="00570300">
                    <w:rPr>
                      <w:rFonts w:ascii="Verdana" w:eastAsia="Times New Roman" w:hAnsi="Verdana" w:cs="Times New Roman"/>
                      <w:b/>
                      <w:bCs/>
                      <w:sz w:val="16"/>
                      <w:szCs w:val="16"/>
                      <w:lang w:eastAsia="da-DK"/>
                    </w:rPr>
                    <w:t>Status og evalueringsformer:  </w:t>
                  </w:r>
                </w:p>
              </w:tc>
            </w:tr>
            <w:tr w:rsidR="00570300" w:rsidRPr="00570300">
              <w:trPr>
                <w:tblCellSpacing w:w="0" w:type="dxa"/>
              </w:trPr>
              <w:tc>
                <w:tcPr>
                  <w:tcW w:w="5000" w:type="pct"/>
                  <w:gridSpan w:val="2"/>
                  <w:hideMark/>
                </w:tcPr>
                <w:p w:rsidR="00570300" w:rsidRPr="00570300" w:rsidRDefault="00570300" w:rsidP="00570300">
                  <w:pPr>
                    <w:spacing w:after="45" w:line="312" w:lineRule="auto"/>
                    <w:rPr>
                      <w:rFonts w:ascii="Verdana" w:eastAsia="Times New Roman" w:hAnsi="Verdana" w:cs="Times New Roman"/>
                      <w:sz w:val="16"/>
                      <w:szCs w:val="16"/>
                      <w:lang w:eastAsia="da-DK"/>
                    </w:rPr>
                  </w:pPr>
                  <w:r w:rsidRPr="00570300">
                    <w:rPr>
                      <w:rFonts w:ascii="Verdana" w:eastAsia="Times New Roman" w:hAnsi="Verdana" w:cs="Times New Roman"/>
                      <w:sz w:val="16"/>
                      <w:szCs w:val="16"/>
                      <w:lang w:eastAsia="da-DK"/>
                    </w:rPr>
                    <w:t>Projekt afsluttes med fremlæggelse og karaktergivning.</w:t>
                  </w:r>
                  <w:r w:rsidRPr="00570300">
                    <w:rPr>
                      <w:rFonts w:ascii="Verdana" w:eastAsia="Times New Roman" w:hAnsi="Verdana" w:cs="Times New Roman"/>
                      <w:sz w:val="16"/>
                      <w:szCs w:val="16"/>
                      <w:lang w:eastAsia="da-DK"/>
                    </w:rPr>
                    <w:br/>
                    <w:t>Derudover vil der være opgaver, fremlæggelser og test. Der er karaktergivning i faget 2 gange årligt.</w:t>
                  </w:r>
                </w:p>
              </w:tc>
            </w:tr>
            <w:tr w:rsidR="00570300" w:rsidRPr="00570300">
              <w:trPr>
                <w:trHeight w:val="450"/>
                <w:tblCellSpacing w:w="0" w:type="dxa"/>
              </w:trPr>
              <w:tc>
                <w:tcPr>
                  <w:tcW w:w="5000" w:type="pct"/>
                  <w:gridSpan w:val="2"/>
                  <w:vAlign w:val="bottom"/>
                  <w:hideMark/>
                </w:tcPr>
                <w:p w:rsidR="00570300" w:rsidRPr="00570300" w:rsidRDefault="00570300" w:rsidP="00570300">
                  <w:pPr>
                    <w:spacing w:after="45" w:line="312" w:lineRule="auto"/>
                    <w:rPr>
                      <w:rFonts w:ascii="Verdana" w:eastAsia="Times New Roman" w:hAnsi="Verdana" w:cs="Times New Roman"/>
                      <w:sz w:val="16"/>
                      <w:szCs w:val="16"/>
                      <w:lang w:eastAsia="da-DK"/>
                    </w:rPr>
                  </w:pPr>
                  <w:r w:rsidRPr="00570300">
                    <w:rPr>
                      <w:rFonts w:ascii="Verdana" w:eastAsia="Times New Roman" w:hAnsi="Verdana" w:cs="Times New Roman"/>
                      <w:b/>
                      <w:bCs/>
                      <w:sz w:val="16"/>
                      <w:szCs w:val="16"/>
                      <w:lang w:eastAsia="da-DK"/>
                    </w:rPr>
                    <w:t>Andet:  </w:t>
                  </w:r>
                </w:p>
              </w:tc>
            </w:tr>
            <w:tr w:rsidR="00570300" w:rsidRPr="00570300">
              <w:trPr>
                <w:tblCellSpacing w:w="0" w:type="dxa"/>
              </w:trPr>
              <w:tc>
                <w:tcPr>
                  <w:tcW w:w="5000" w:type="pct"/>
                  <w:gridSpan w:val="2"/>
                  <w:hideMark/>
                </w:tcPr>
                <w:p w:rsidR="00570300" w:rsidRPr="00570300" w:rsidRDefault="00570300" w:rsidP="00570300">
                  <w:pPr>
                    <w:spacing w:after="45" w:line="312" w:lineRule="auto"/>
                    <w:rPr>
                      <w:rFonts w:ascii="Verdana" w:eastAsia="Times New Roman" w:hAnsi="Verdana" w:cs="Times New Roman"/>
                      <w:sz w:val="16"/>
                      <w:szCs w:val="16"/>
                      <w:lang w:eastAsia="da-DK"/>
                    </w:rPr>
                  </w:pPr>
                  <w:r w:rsidRPr="00570300">
                    <w:rPr>
                      <w:rFonts w:ascii="Verdana" w:eastAsia="Times New Roman" w:hAnsi="Verdana" w:cs="Times New Roman"/>
                      <w:sz w:val="16"/>
                      <w:szCs w:val="16"/>
                      <w:lang w:eastAsia="da-DK"/>
                    </w:rPr>
                    <w:lastRenderedPageBreak/>
                    <w:t>Materialer:</w:t>
                  </w:r>
                  <w:r w:rsidRPr="00570300">
                    <w:rPr>
                      <w:rFonts w:ascii="Verdana" w:eastAsia="Times New Roman" w:hAnsi="Verdana" w:cs="Times New Roman"/>
                      <w:sz w:val="16"/>
                      <w:szCs w:val="16"/>
                      <w:lang w:eastAsia="da-DK"/>
                    </w:rPr>
                    <w:br/>
                  </w:r>
                  <w:r w:rsidRPr="00570300">
                    <w:rPr>
                      <w:rFonts w:ascii="Verdana" w:eastAsia="Times New Roman" w:hAnsi="Verdana" w:cs="Times New Roman"/>
                      <w:sz w:val="16"/>
                      <w:szCs w:val="16"/>
                      <w:lang w:eastAsia="da-DK"/>
                    </w:rPr>
                    <w:br/>
                    <w:t>Bios B</w:t>
                  </w:r>
                  <w:r w:rsidRPr="00570300">
                    <w:rPr>
                      <w:rFonts w:ascii="Verdana" w:eastAsia="Times New Roman" w:hAnsi="Verdana" w:cs="Times New Roman"/>
                      <w:sz w:val="16"/>
                      <w:szCs w:val="16"/>
                      <w:lang w:eastAsia="da-DK"/>
                    </w:rPr>
                    <w:br/>
                    <w:t>Diverse artikler og it-baserede læremidler.</w:t>
                  </w:r>
                </w:p>
              </w:tc>
            </w:tr>
          </w:tbl>
          <w:p w:rsidR="00570300" w:rsidRPr="00570300" w:rsidRDefault="00570300" w:rsidP="00570300">
            <w:pPr>
              <w:spacing w:after="45" w:line="312" w:lineRule="auto"/>
              <w:rPr>
                <w:rFonts w:ascii="Verdana" w:eastAsia="Times New Roman" w:hAnsi="Verdana" w:cs="Times New Roman"/>
                <w:sz w:val="16"/>
                <w:szCs w:val="16"/>
                <w:lang w:eastAsia="da-DK"/>
              </w:rPr>
            </w:pPr>
          </w:p>
        </w:tc>
      </w:tr>
    </w:tbl>
    <w:p w:rsidR="008B617F" w:rsidRDefault="008B617F"/>
    <w:sectPr w:rsidR="008B617F" w:rsidSect="008B617F">
      <w:pgSz w:w="11906" w:h="16838"/>
      <w:pgMar w:top="1701"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570300"/>
    <w:rsid w:val="00570300"/>
    <w:rsid w:val="008B617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17F"/>
  </w:style>
  <w:style w:type="paragraph" w:styleId="Heading4">
    <w:name w:val="heading 4"/>
    <w:basedOn w:val="Normal"/>
    <w:link w:val="Heading4Char"/>
    <w:uiPriority w:val="9"/>
    <w:qFormat/>
    <w:rsid w:val="00570300"/>
    <w:pPr>
      <w:spacing w:after="0" w:line="240" w:lineRule="auto"/>
      <w:outlineLvl w:val="3"/>
    </w:pPr>
    <w:rPr>
      <w:rFonts w:ascii="Verdana" w:eastAsia="Times New Roman" w:hAnsi="Verdana" w:cs="Times New Roman"/>
      <w:b/>
      <w:bCs/>
      <w:sz w:val="20"/>
      <w:szCs w:val="20"/>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70300"/>
    <w:rPr>
      <w:rFonts w:ascii="Verdana" w:eastAsia="Times New Roman" w:hAnsi="Verdana" w:cs="Times New Roman"/>
      <w:b/>
      <w:bCs/>
      <w:sz w:val="20"/>
      <w:szCs w:val="20"/>
      <w:lang w:eastAsia="da-DK"/>
    </w:rPr>
  </w:style>
  <w:style w:type="paragraph" w:styleId="BalloonText">
    <w:name w:val="Balloon Text"/>
    <w:basedOn w:val="Normal"/>
    <w:link w:val="BalloonTextChar"/>
    <w:uiPriority w:val="99"/>
    <w:semiHidden/>
    <w:unhideWhenUsed/>
    <w:rsid w:val="005703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03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14280464">
      <w:bodyDiv w:val="1"/>
      <w:marLeft w:val="0"/>
      <w:marRight w:val="0"/>
      <w:marTop w:val="15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ykfrealskole.skoleintra.dk/Li/Aarsplan/CheckKode.asp?Returside=RetPlan.asp&amp;ID=57" TargetMode="External"/><Relationship Id="rId3" Type="http://schemas.openxmlformats.org/officeDocument/2006/relationships/webSettings" Target="webSettings.xml"/><Relationship Id="rId7" Type="http://schemas.openxmlformats.org/officeDocument/2006/relationships/image" Target="media/image2.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window.print()" TargetMode="External"/><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hyperlink" Target="http://www.nykfrealskole.skoleintra.dk/Li/Aarsplan/GemIsamlemappe.asp?AarsplanID=57" TargetMode="External"/><Relationship Id="rId9" Type="http://schemas.openxmlformats.org/officeDocument/2006/relationships/image" Target="media/image3.gif"/></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273</Words>
  <Characters>1668</Characters>
  <Application>Microsoft Office Word</Application>
  <DocSecurity>0</DocSecurity>
  <Lines>13</Lines>
  <Paragraphs>3</Paragraphs>
  <ScaleCrop>false</ScaleCrop>
  <Company/>
  <LinksUpToDate>false</LinksUpToDate>
  <CharactersWithSpaces>1938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dc:creator>
  <cp:lastModifiedBy>Christina</cp:lastModifiedBy>
  <cp:revision>1</cp:revision>
  <dcterms:created xsi:type="dcterms:W3CDTF">2010-08-20T16:57:00Z</dcterms:created>
  <dcterms:modified xsi:type="dcterms:W3CDTF">2010-08-20T16:57:00Z</dcterms:modified>
</cp:coreProperties>
</file>